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9" w:rsidRPr="00040FFE" w:rsidRDefault="00025389" w:rsidP="00025389">
      <w:pPr>
        <w:shd w:val="clear" w:color="auto" w:fill="FFFFFF"/>
        <w:tabs>
          <w:tab w:val="left" w:pos="9356"/>
        </w:tabs>
        <w:spacing w:line="226" w:lineRule="exact"/>
        <w:ind w:left="6312" w:right="30" w:firstLine="96"/>
        <w:jc w:val="right"/>
        <w:rPr>
          <w:b/>
          <w:bCs/>
        </w:rPr>
      </w:pPr>
      <w:r w:rsidRPr="00040FFE">
        <w:rPr>
          <w:b/>
          <w:bCs/>
        </w:rPr>
        <w:t xml:space="preserve">Приложение </w:t>
      </w:r>
      <w:bookmarkStart w:id="0" w:name="Приложение_1п"/>
      <w:r w:rsidRPr="00040FFE">
        <w:rPr>
          <w:b/>
          <w:bCs/>
        </w:rPr>
        <w:t>№1</w:t>
      </w:r>
      <w:bookmarkEnd w:id="0"/>
    </w:p>
    <w:p w:rsidR="00025389" w:rsidRPr="00C4492D" w:rsidRDefault="00025389" w:rsidP="00C4492D">
      <w:pPr>
        <w:shd w:val="clear" w:color="auto" w:fill="FFFFFF"/>
        <w:tabs>
          <w:tab w:val="left" w:pos="9356"/>
        </w:tabs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>
        <w:rPr>
          <w:bCs/>
        </w:rPr>
        <w:t>а проведение закупочных процедур</w:t>
      </w:r>
    </w:p>
    <w:p w:rsidR="00025389" w:rsidRPr="00735298" w:rsidRDefault="00025389" w:rsidP="00025389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  <w:r w:rsidR="00735298" w:rsidRPr="00735298">
        <w:rPr>
          <w:b/>
        </w:rPr>
        <w:t xml:space="preserve"> </w:t>
      </w:r>
      <w:r w:rsidR="00735298" w:rsidRPr="00735298">
        <w:rPr>
          <w:b/>
          <w:sz w:val="28"/>
          <w:szCs w:val="28"/>
        </w:rPr>
        <w:t>№ 16-35 У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4306E9" w:rsidRDefault="006C1181" w:rsidP="00276EA8">
      <w:pPr>
        <w:suppressAutoHyphens/>
        <w:jc w:val="center"/>
      </w:pPr>
      <w:r>
        <w:t xml:space="preserve"> по </w:t>
      </w:r>
      <w:r w:rsidR="0018705C">
        <w:t xml:space="preserve">подтверждению соответствия </w:t>
      </w:r>
      <w:r w:rsidR="0018705C" w:rsidRPr="002570E8">
        <w:t>АИИС</w:t>
      </w:r>
      <w:r w:rsidR="002570E8" w:rsidRPr="002570E8">
        <w:t xml:space="preserve"> КУЭ</w:t>
      </w:r>
      <w:r w:rsidR="004306E9">
        <w:t xml:space="preserve"> (автоматизированная информационно-измерительная система коммерческого учета электроэнергии)</w:t>
      </w:r>
      <w:r w:rsidR="002570E8" w:rsidRPr="002570E8">
        <w:t xml:space="preserve"> ТЭЦ-5 требованиям</w:t>
      </w:r>
    </w:p>
    <w:p w:rsidR="00931117" w:rsidRPr="00862DC4" w:rsidRDefault="002570E8" w:rsidP="00276EA8">
      <w:pPr>
        <w:suppressAutoHyphens/>
        <w:jc w:val="center"/>
      </w:pPr>
      <w:r w:rsidRPr="002570E8">
        <w:t xml:space="preserve"> ОРЭМ</w:t>
      </w:r>
      <w:r w:rsidR="004306E9">
        <w:t xml:space="preserve"> (оптовый рынок электроэнергии и мощности)</w:t>
      </w:r>
      <w:r>
        <w:t xml:space="preserve"> </w:t>
      </w:r>
    </w:p>
    <w:p w:rsidR="0018705C" w:rsidRDefault="0018705C" w:rsidP="00025389">
      <w:pPr>
        <w:suppressAutoHyphens/>
        <w:jc w:val="center"/>
      </w:pPr>
      <w:r>
        <w:t>ГКПЗ №1105/6.42-550</w:t>
      </w:r>
    </w:p>
    <w:p w:rsidR="00760816" w:rsidRPr="00A743F3" w:rsidRDefault="00760816" w:rsidP="00025389">
      <w:pPr>
        <w:suppressAutoHyphens/>
        <w:jc w:val="center"/>
      </w:pPr>
      <w:r w:rsidRPr="00A743F3">
        <w:t xml:space="preserve">Код по ОКДП - </w:t>
      </w:r>
      <w:r w:rsidR="00C13CA4" w:rsidRPr="00A743F3">
        <w:t>7422000</w:t>
      </w:r>
    </w:p>
    <w:p w:rsidR="00025389" w:rsidRPr="00A743F3" w:rsidRDefault="00760816" w:rsidP="00C4492D">
      <w:pPr>
        <w:suppressAutoHyphens/>
        <w:jc w:val="center"/>
      </w:pPr>
      <w:r w:rsidRPr="00A743F3">
        <w:t xml:space="preserve">Код по ОКВЭД </w:t>
      </w:r>
      <w:r w:rsidR="00C13CA4" w:rsidRPr="00A743F3">
        <w:t>–</w:t>
      </w:r>
      <w:r w:rsidRPr="00A743F3">
        <w:t xml:space="preserve"> </w:t>
      </w:r>
      <w:r w:rsidR="0018705C">
        <w:t>40.11.5</w:t>
      </w:r>
      <w:r w:rsidR="00C13CA4" w:rsidRPr="00A743F3">
        <w:t>1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bookmarkStart w:id="1" w:name="_GoBack"/>
      <w:bookmarkEnd w:id="1"/>
    </w:p>
    <w:p w:rsidR="00B96E65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3535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A5BA2">
        <w:t xml:space="preserve">Должность, ФИО, контактный телефон ответственного лица, составившего техническое задание: </w:t>
      </w:r>
    </w:p>
    <w:p w:rsidR="005B2572" w:rsidRDefault="005B2572" w:rsidP="00862DC4">
      <w:pPr>
        <w:suppressAutoHyphens/>
        <w:jc w:val="both"/>
      </w:pPr>
      <w:r>
        <w:t>Начальник ПТО Никитин Олег Сергеевич, тел.</w:t>
      </w:r>
      <w:r w:rsidR="0018705C">
        <w:t xml:space="preserve"> (812)</w:t>
      </w:r>
      <w:r>
        <w:t xml:space="preserve"> 901-44-65</w:t>
      </w:r>
    </w:p>
    <w:p w:rsidR="00B96E65" w:rsidRPr="00C4492D" w:rsidRDefault="009E0A19" w:rsidP="00C4492D">
      <w:pPr>
        <w:jc w:val="both"/>
      </w:pPr>
      <w:r>
        <w:t>Начальник ЭЦ</w:t>
      </w:r>
      <w:r w:rsidR="006C1181">
        <w:t xml:space="preserve"> </w:t>
      </w:r>
      <w:r w:rsidR="00E43227">
        <w:t xml:space="preserve">Моисеев Дмитрий Владимирович, тел. </w:t>
      </w:r>
      <w:r w:rsidR="0018705C">
        <w:t xml:space="preserve">(812) </w:t>
      </w:r>
      <w:r w:rsidR="00E43227">
        <w:t>901-44-73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E3606B">
        <w:rPr>
          <w:u w:val="single"/>
        </w:rPr>
        <w:t>январ</w:t>
      </w:r>
      <w:r w:rsidR="001D5F92">
        <w:rPr>
          <w:u w:val="single"/>
        </w:rPr>
        <w:t>ь</w:t>
      </w:r>
      <w:r w:rsidR="00642EA4">
        <w:rPr>
          <w:u w:val="single"/>
        </w:rPr>
        <w:t xml:space="preserve">    </w:t>
      </w:r>
      <w:r w:rsidR="00025389">
        <w:rPr>
          <w:u w:val="single"/>
        </w:rPr>
        <w:t xml:space="preserve"> </w:t>
      </w:r>
      <w:r w:rsidR="0018705C">
        <w:rPr>
          <w:u w:val="single"/>
        </w:rPr>
        <w:t xml:space="preserve">   2016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B96E65" w:rsidRPr="00B12C33" w:rsidRDefault="00931117" w:rsidP="00B12C33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1D5F92">
        <w:t>д</w:t>
      </w:r>
      <w:r w:rsidR="0018705C">
        <w:rPr>
          <w:u w:val="single"/>
        </w:rPr>
        <w:t>екабр</w:t>
      </w:r>
      <w:r w:rsidR="001D5F92">
        <w:rPr>
          <w:u w:val="single"/>
        </w:rPr>
        <w:t>ь</w:t>
      </w:r>
      <w:r w:rsidR="00E3606B">
        <w:rPr>
          <w:u w:val="single"/>
        </w:rPr>
        <w:t xml:space="preserve">     </w:t>
      </w:r>
      <w:r w:rsidR="0018705C">
        <w:rPr>
          <w:u w:val="single"/>
        </w:rPr>
        <w:t xml:space="preserve"> 2016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9A31CA">
        <w:t>1026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D73535" w:rsidRDefault="00D73535" w:rsidP="005A283C">
      <w:pPr>
        <w:suppressAutoHyphens/>
        <w:jc w:val="center"/>
      </w:pPr>
      <w:r>
        <w:t>1</w:t>
      </w:r>
      <w:r w:rsidRPr="00D73535">
        <w:t>-й квартал - __________</w:t>
      </w:r>
      <w:r w:rsidR="005A283C">
        <w:rPr>
          <w:u w:val="single"/>
        </w:rPr>
        <w:t>0</w:t>
      </w:r>
      <w:r w:rsidR="00E3606B">
        <w:t>___________</w:t>
      </w:r>
      <w:r w:rsidRPr="00D73535">
        <w:t xml:space="preserve"> тыс. руб. без учета НДС;</w:t>
      </w:r>
    </w:p>
    <w:p w:rsidR="00931117" w:rsidRPr="00AA5BA2" w:rsidRDefault="00931117" w:rsidP="005A283C">
      <w:pPr>
        <w:suppressAutoHyphens/>
        <w:jc w:val="center"/>
      </w:pPr>
      <w:r w:rsidRPr="00AA5BA2">
        <w:t>2-й квартал - __________</w:t>
      </w:r>
      <w:r w:rsidR="00642EA4">
        <w:rPr>
          <w:u w:val="single"/>
        </w:rPr>
        <w:t>0</w:t>
      </w:r>
      <w:r w:rsidR="005A283C">
        <w:t>___________</w:t>
      </w:r>
      <w:r w:rsidRPr="00AA5BA2">
        <w:t xml:space="preserve"> тыс. руб. без учета НДС;</w:t>
      </w:r>
    </w:p>
    <w:p w:rsidR="00931117" w:rsidRPr="00AA5BA2" w:rsidRDefault="00931117" w:rsidP="005A283C">
      <w:pPr>
        <w:suppressAutoHyphens/>
        <w:jc w:val="center"/>
      </w:pPr>
      <w:r w:rsidRPr="00AA5BA2">
        <w:t>3-й квартал - __________</w:t>
      </w:r>
      <w:r w:rsidR="00642EA4">
        <w:rPr>
          <w:u w:val="single"/>
        </w:rPr>
        <w:t>0</w:t>
      </w:r>
      <w:r w:rsidR="005A283C">
        <w:t>___________</w:t>
      </w:r>
      <w:r w:rsidRPr="00AA5BA2">
        <w:t xml:space="preserve"> тыс. руб. без учета НДС;</w:t>
      </w:r>
    </w:p>
    <w:p w:rsidR="00B96E65" w:rsidRPr="00AA5BA2" w:rsidRDefault="00642EA4" w:rsidP="00C4492D">
      <w:pPr>
        <w:suppressAutoHyphens/>
        <w:jc w:val="center"/>
      </w:pPr>
      <w:r>
        <w:t>4-й квартал - __________</w:t>
      </w:r>
      <w:r w:rsidR="005A283C">
        <w:rPr>
          <w:u w:val="single"/>
        </w:rPr>
        <w:t>1026</w:t>
      </w:r>
      <w:r w:rsidR="00931117" w:rsidRPr="00AA5BA2">
        <w:t>______</w:t>
      </w:r>
      <w:r w:rsidR="005A283C">
        <w:t>__</w:t>
      </w:r>
      <w:r>
        <w:t xml:space="preserve"> </w:t>
      </w:r>
      <w:r w:rsidR="00025389">
        <w:t>тыс. руб. без учета НДС.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96E65" w:rsidRPr="00C4492D" w:rsidRDefault="00931117" w:rsidP="00C4492D">
      <w:pPr>
        <w:spacing w:after="200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34534B" w:rsidRPr="0034534B">
        <w:rPr>
          <w:rFonts w:eastAsia="Calibri"/>
          <w:lang w:eastAsia="en-US"/>
        </w:rPr>
        <w:t xml:space="preserve">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</w:t>
      </w:r>
      <w:r w:rsidR="009501A4">
        <w:rPr>
          <w:rFonts w:eastAsia="Calibri"/>
          <w:lang w:eastAsia="en-US"/>
        </w:rPr>
        <w:t>зданий и сооружений ОАО «ТГК-1»</w:t>
      </w:r>
      <w:r w:rsidR="0034534B" w:rsidRPr="0034534B">
        <w:rPr>
          <w:rFonts w:eastAsia="Calibri"/>
          <w:lang w:eastAsia="en-US"/>
        </w:rPr>
        <w:t>.</w:t>
      </w:r>
      <w:r w:rsidR="0034534B">
        <w:rPr>
          <w:rFonts w:eastAsia="Calibri"/>
          <w:lang w:eastAsia="en-US"/>
        </w:rPr>
        <w:t xml:space="preserve"> </w:t>
      </w: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Требования к выполнению работ.</w:t>
      </w:r>
    </w:p>
    <w:p w:rsidR="00C13CA4" w:rsidRDefault="00C13CA4" w:rsidP="00C13CA4">
      <w:pPr>
        <w:suppressAutoHyphens/>
        <w:jc w:val="both"/>
      </w:pPr>
      <w:r w:rsidRPr="00C13CA4">
        <w:rPr>
          <w:b/>
        </w:rPr>
        <w:t>Цель работы:</w:t>
      </w:r>
      <w:r>
        <w:t xml:space="preserve"> </w:t>
      </w:r>
      <w:r w:rsidR="009B5134" w:rsidRPr="009B5134">
        <w:t>Актуализация комплекта документации по МО АИИС КУЭ.</w:t>
      </w:r>
      <w:r w:rsidR="009B5134">
        <w:t xml:space="preserve"> </w:t>
      </w:r>
      <w:r w:rsidR="009B5134" w:rsidRPr="009B5134">
        <w:t>Подготовка документации и проведение процедуры установления соответствия АИИС КУЭ требованиям оптового рынка электроэнергии (мощности) ОРЭ и присвоение класса системы.</w:t>
      </w:r>
    </w:p>
    <w:p w:rsidR="00B96E65" w:rsidRPr="00C13CA4" w:rsidRDefault="00B96E65" w:rsidP="00C13CA4">
      <w:pPr>
        <w:suppressAutoHyphens/>
        <w:rPr>
          <w:b/>
        </w:rPr>
      </w:pPr>
    </w:p>
    <w:p w:rsidR="00A01BBC" w:rsidRDefault="00A01BBC" w:rsidP="00A01BBC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t>объёмов работ</w:t>
      </w:r>
    </w:p>
    <w:p w:rsidR="00E43227" w:rsidRDefault="00E43227" w:rsidP="00E43227">
      <w:pPr>
        <w:jc w:val="center"/>
      </w:pPr>
      <w:r w:rsidRPr="00E43227">
        <w:t xml:space="preserve">по </w:t>
      </w:r>
      <w:r w:rsidR="0018705C" w:rsidRPr="0018705C">
        <w:t xml:space="preserve">подтверждению соответствия </w:t>
      </w:r>
      <w:r w:rsidRPr="00E43227">
        <w:t>АИИС КУЭ ТЭЦ-5 требованиям ОРЭМ</w:t>
      </w:r>
    </w:p>
    <w:p w:rsidR="00C13CA4" w:rsidRPr="00C13CA4" w:rsidRDefault="00C13CA4" w:rsidP="00C13CA4">
      <w:r w:rsidRPr="00C13CA4">
        <w:t>Н</w:t>
      </w:r>
      <w:r>
        <w:t xml:space="preserve">ачало          </w:t>
      </w:r>
      <w:r w:rsidR="001D5F92">
        <w:t xml:space="preserve">  </w:t>
      </w:r>
      <w:r w:rsidR="0018705C">
        <w:t>январ</w:t>
      </w:r>
      <w:r w:rsidR="001D5F92">
        <w:t>ь</w:t>
      </w:r>
      <w:r w:rsidR="009B5134">
        <w:t xml:space="preserve">     </w:t>
      </w:r>
      <w:r w:rsidR="0018705C">
        <w:t>2016</w:t>
      </w:r>
      <w:r w:rsidRPr="00C13CA4">
        <w:t xml:space="preserve"> г.</w:t>
      </w:r>
    </w:p>
    <w:p w:rsidR="00B96E65" w:rsidRDefault="00C13CA4" w:rsidP="00C13CA4">
      <w:r w:rsidRPr="00C13CA4">
        <w:t>Окон</w:t>
      </w:r>
      <w:r w:rsidR="00025389">
        <w:t>чание      декабр</w:t>
      </w:r>
      <w:r w:rsidR="001D5F92">
        <w:t>ь</w:t>
      </w:r>
      <w:r w:rsidR="009B5134">
        <w:t xml:space="preserve"> </w:t>
      </w:r>
      <w:r w:rsidR="00025389">
        <w:t xml:space="preserve"> </w:t>
      </w:r>
      <w:r w:rsidR="0018705C">
        <w:t xml:space="preserve">  2016</w:t>
      </w:r>
      <w:r w:rsidRPr="00C13CA4">
        <w:t xml:space="preserve"> г.</w:t>
      </w:r>
    </w:p>
    <w:p w:rsidR="00B12C33" w:rsidRDefault="00B12C33" w:rsidP="00C13CA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"/>
        <w:gridCol w:w="8389"/>
        <w:gridCol w:w="1162"/>
      </w:tblGrid>
      <w:tr w:rsidR="00041573" w:rsidRPr="008E60F0" w:rsidTr="00041573">
        <w:trPr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F6648C">
            <w:pPr>
              <w:jc w:val="center"/>
            </w:pPr>
            <w:r w:rsidRPr="008E60F0">
              <w:t>№ п/п</w:t>
            </w:r>
          </w:p>
        </w:tc>
        <w:tc>
          <w:tcPr>
            <w:tcW w:w="4203" w:type="pct"/>
            <w:vAlign w:val="center"/>
          </w:tcPr>
          <w:p w:rsidR="00041573" w:rsidRPr="008E60F0" w:rsidRDefault="00041573" w:rsidP="00F6648C">
            <w:pPr>
              <w:jc w:val="center"/>
            </w:pPr>
            <w:r w:rsidRPr="008E60F0">
              <w:t>Наименование работ</w:t>
            </w:r>
          </w:p>
        </w:tc>
        <w:tc>
          <w:tcPr>
            <w:tcW w:w="582" w:type="pct"/>
            <w:vAlign w:val="center"/>
          </w:tcPr>
          <w:p w:rsidR="00041573" w:rsidRPr="00041573" w:rsidRDefault="00041573" w:rsidP="00041573">
            <w:pPr>
              <w:jc w:val="center"/>
            </w:pPr>
            <w:r>
              <w:t>Кол-во</w:t>
            </w:r>
          </w:p>
        </w:tc>
      </w:tr>
      <w:tr w:rsidR="00041573" w:rsidRPr="008E60F0" w:rsidTr="00041573">
        <w:trPr>
          <w:trHeight w:val="373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</w:pPr>
            <w:r>
              <w:t>1.</w:t>
            </w:r>
          </w:p>
        </w:tc>
        <w:tc>
          <w:tcPr>
            <w:tcW w:w="4203" w:type="pct"/>
            <w:tcBorders>
              <w:bottom w:val="single" w:sz="4" w:space="0" w:color="auto"/>
            </w:tcBorders>
            <w:vAlign w:val="center"/>
          </w:tcPr>
          <w:p w:rsidR="00041573" w:rsidRPr="00195B5F" w:rsidRDefault="00041573" w:rsidP="009B5134">
            <w:pPr>
              <w:widowControl w:val="0"/>
              <w:suppressAutoHyphens/>
              <w:ind w:left="29"/>
              <w:jc w:val="both"/>
            </w:pPr>
            <w:r w:rsidRPr="009B5134">
              <w:t>Актуализация комплекта документации по МО АИИС КУЭ.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041573" w:rsidRPr="009B5134" w:rsidRDefault="00041573" w:rsidP="00041573">
            <w:pPr>
              <w:widowControl w:val="0"/>
              <w:suppressAutoHyphens/>
              <w:ind w:left="29"/>
              <w:jc w:val="center"/>
            </w:pPr>
          </w:p>
        </w:tc>
      </w:tr>
      <w:tr w:rsidR="00041573" w:rsidRPr="008E60F0" w:rsidTr="00041573">
        <w:trPr>
          <w:trHeight w:val="373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</w:pPr>
            <w:r>
              <w:t>1.1.</w:t>
            </w:r>
          </w:p>
        </w:tc>
        <w:tc>
          <w:tcPr>
            <w:tcW w:w="4203" w:type="pct"/>
            <w:tcBorders>
              <w:bottom w:val="single" w:sz="4" w:space="0" w:color="auto"/>
            </w:tcBorders>
            <w:vAlign w:val="center"/>
          </w:tcPr>
          <w:p w:rsidR="00041573" w:rsidRPr="00195B5F" w:rsidRDefault="00041573" w:rsidP="009B5134">
            <w:pPr>
              <w:widowControl w:val="0"/>
              <w:suppressAutoHyphens/>
              <w:ind w:left="29"/>
              <w:jc w:val="both"/>
            </w:pPr>
            <w:r w:rsidRPr="00195B5F">
              <w:t>Подготовка комплекта оригиналов документов на средства измерений, входящих в состав АИИС КУЭ;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041573" w:rsidRPr="00195B5F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643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</w:pPr>
            <w:r>
              <w:t>1.2.</w:t>
            </w:r>
          </w:p>
        </w:tc>
        <w:tc>
          <w:tcPr>
            <w:tcW w:w="4203" w:type="pct"/>
            <w:vAlign w:val="center"/>
          </w:tcPr>
          <w:p w:rsidR="00041573" w:rsidRPr="00195B5F" w:rsidRDefault="00041573" w:rsidP="009B5134">
            <w:pPr>
              <w:widowControl w:val="0"/>
              <w:suppressAutoHyphens/>
              <w:ind w:left="29"/>
              <w:jc w:val="both"/>
            </w:pPr>
            <w:r w:rsidRPr="00195B5F">
              <w:t>Подготовка оригиналов документов по АИИС КУЭ как единичного средства измерений;</w:t>
            </w:r>
          </w:p>
        </w:tc>
        <w:tc>
          <w:tcPr>
            <w:tcW w:w="582" w:type="pct"/>
            <w:vAlign w:val="center"/>
          </w:tcPr>
          <w:p w:rsidR="00041573" w:rsidRPr="00195B5F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651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</w:pPr>
            <w:r>
              <w:t>1.3.</w:t>
            </w:r>
          </w:p>
        </w:tc>
        <w:tc>
          <w:tcPr>
            <w:tcW w:w="4203" w:type="pct"/>
            <w:vAlign w:val="center"/>
          </w:tcPr>
          <w:p w:rsidR="00041573" w:rsidRPr="00195B5F" w:rsidRDefault="00041573" w:rsidP="009B5134">
            <w:pPr>
              <w:widowControl w:val="0"/>
              <w:suppressAutoHyphens/>
              <w:ind w:left="29"/>
              <w:jc w:val="both"/>
            </w:pPr>
            <w:r w:rsidRPr="00195B5F">
              <w:t>Переоформление паспортов-протоколов на измерительные комплексы по результатам проведенной экспертизы документов;</w:t>
            </w:r>
          </w:p>
        </w:tc>
        <w:tc>
          <w:tcPr>
            <w:tcW w:w="582" w:type="pct"/>
            <w:vAlign w:val="center"/>
          </w:tcPr>
          <w:p w:rsidR="00041573" w:rsidRPr="00195B5F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562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</w:pPr>
            <w:r>
              <w:lastRenderedPageBreak/>
              <w:t>1.4.</w:t>
            </w:r>
          </w:p>
        </w:tc>
        <w:tc>
          <w:tcPr>
            <w:tcW w:w="4203" w:type="pct"/>
            <w:vAlign w:val="center"/>
          </w:tcPr>
          <w:p w:rsidR="00041573" w:rsidRPr="00195B5F" w:rsidRDefault="00041573" w:rsidP="009B5134">
            <w:pPr>
              <w:widowControl w:val="0"/>
              <w:suppressAutoHyphens/>
              <w:ind w:left="29"/>
              <w:jc w:val="both"/>
            </w:pPr>
            <w:r w:rsidRPr="00195B5F">
              <w:t>Подготовка комплекта документации для передачи на экспертизу в ОАО «АТС»;</w:t>
            </w:r>
          </w:p>
        </w:tc>
        <w:tc>
          <w:tcPr>
            <w:tcW w:w="582" w:type="pct"/>
            <w:vAlign w:val="center"/>
          </w:tcPr>
          <w:p w:rsidR="00041573" w:rsidRPr="00195B5F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553"/>
          <w:jc w:val="center"/>
        </w:trPr>
        <w:tc>
          <w:tcPr>
            <w:tcW w:w="215" w:type="pct"/>
            <w:vAlign w:val="center"/>
          </w:tcPr>
          <w:p w:rsidR="00041573" w:rsidRPr="003347CC" w:rsidRDefault="00041573" w:rsidP="009B5134">
            <w:pPr>
              <w:jc w:val="center"/>
            </w:pPr>
            <w:r>
              <w:t>2.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>
              <w:t>Проведение</w:t>
            </w:r>
            <w:r w:rsidRPr="009B5134">
              <w:t xml:space="preserve"> мероприятий по установлению соответствия АИИС КУЭ</w:t>
            </w:r>
          </w:p>
        </w:tc>
        <w:tc>
          <w:tcPr>
            <w:tcW w:w="582" w:type="pct"/>
            <w:vAlign w:val="center"/>
          </w:tcPr>
          <w:p w:rsidR="00041573" w:rsidRDefault="00041573" w:rsidP="00041573">
            <w:pPr>
              <w:widowControl w:val="0"/>
              <w:suppressAutoHyphens/>
              <w:ind w:left="29"/>
              <w:jc w:val="center"/>
            </w:pPr>
          </w:p>
        </w:tc>
      </w:tr>
      <w:tr w:rsidR="00041573" w:rsidRPr="008E60F0" w:rsidTr="00041573">
        <w:trPr>
          <w:trHeight w:val="553"/>
          <w:jc w:val="center"/>
        </w:trPr>
        <w:tc>
          <w:tcPr>
            <w:tcW w:w="215" w:type="pct"/>
            <w:vAlign w:val="center"/>
          </w:tcPr>
          <w:p w:rsidR="00041573" w:rsidRPr="003347CC" w:rsidRDefault="00041573" w:rsidP="009B5134">
            <w:pPr>
              <w:jc w:val="center"/>
            </w:pPr>
            <w:r>
              <w:t>2.1.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FA7990">
              <w:t>Разработка и согласование Программы и методики испытаний АИИС КУЭ на соответствие требованиям ОРЭ;</w:t>
            </w:r>
          </w:p>
        </w:tc>
        <w:tc>
          <w:tcPr>
            <w:tcW w:w="582" w:type="pct"/>
            <w:vAlign w:val="center"/>
          </w:tcPr>
          <w:p w:rsidR="00041573" w:rsidRPr="00FA7990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641"/>
          <w:jc w:val="center"/>
        </w:trPr>
        <w:tc>
          <w:tcPr>
            <w:tcW w:w="215" w:type="pct"/>
            <w:vAlign w:val="center"/>
          </w:tcPr>
          <w:p w:rsidR="00041573" w:rsidRPr="009B5134" w:rsidRDefault="00041573" w:rsidP="009B5134">
            <w:pPr>
              <w:jc w:val="center"/>
            </w:pPr>
            <w:r>
              <w:rPr>
                <w:lang w:val="en-US"/>
              </w:rPr>
              <w:t>2.</w:t>
            </w:r>
            <w:r>
              <w:t>2.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FA7990">
              <w:t>Оформление протокола предварительных испытаний АИИС КУЭ на соответствие требованиям ОРЭ;</w:t>
            </w:r>
          </w:p>
        </w:tc>
        <w:tc>
          <w:tcPr>
            <w:tcW w:w="582" w:type="pct"/>
            <w:vAlign w:val="center"/>
          </w:tcPr>
          <w:p w:rsidR="00041573" w:rsidRPr="00FA7990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448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FA7990">
              <w:t>Подготовка и согласование Опросных листов;</w:t>
            </w:r>
          </w:p>
        </w:tc>
        <w:tc>
          <w:tcPr>
            <w:tcW w:w="582" w:type="pct"/>
            <w:vAlign w:val="center"/>
          </w:tcPr>
          <w:p w:rsidR="00041573" w:rsidRPr="00FA7990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675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FA7990">
              <w:t>Подготовка Проекта актов согласования алгоритма расчета сальдо-</w:t>
            </w:r>
            <w:proofErr w:type="spellStart"/>
            <w:r w:rsidRPr="00FA7990">
              <w:t>перетоков</w:t>
            </w:r>
            <w:proofErr w:type="spellEnd"/>
            <w:r w:rsidRPr="00FA7990">
              <w:t xml:space="preserve"> электроэнергии;</w:t>
            </w:r>
          </w:p>
        </w:tc>
        <w:tc>
          <w:tcPr>
            <w:tcW w:w="582" w:type="pct"/>
            <w:vAlign w:val="center"/>
          </w:tcPr>
          <w:p w:rsidR="00041573" w:rsidRPr="00FA7990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564"/>
          <w:jc w:val="center"/>
        </w:trPr>
        <w:tc>
          <w:tcPr>
            <w:tcW w:w="215" w:type="pct"/>
            <w:vAlign w:val="center"/>
          </w:tcPr>
          <w:p w:rsidR="00041573" w:rsidRPr="008E60F0" w:rsidRDefault="00041573" w:rsidP="009B51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FA7990">
              <w:t>Подготовка комплекта документации для передачи на экспертизу в</w:t>
            </w:r>
            <w:r>
              <w:t xml:space="preserve"> ОАО «АТС»</w:t>
            </w:r>
          </w:p>
        </w:tc>
        <w:tc>
          <w:tcPr>
            <w:tcW w:w="582" w:type="pct"/>
            <w:vAlign w:val="center"/>
          </w:tcPr>
          <w:p w:rsidR="00041573" w:rsidRPr="00FA7990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  <w:tr w:rsidR="00041573" w:rsidRPr="008E60F0" w:rsidTr="00041573">
        <w:trPr>
          <w:trHeight w:val="564"/>
          <w:jc w:val="center"/>
        </w:trPr>
        <w:tc>
          <w:tcPr>
            <w:tcW w:w="215" w:type="pct"/>
            <w:vAlign w:val="center"/>
          </w:tcPr>
          <w:p w:rsidR="00041573" w:rsidRPr="00DE6FDD" w:rsidRDefault="00041573" w:rsidP="009B5134">
            <w:pPr>
              <w:jc w:val="center"/>
            </w:pPr>
            <w:r>
              <w:t>2.6.</w:t>
            </w:r>
          </w:p>
        </w:tc>
        <w:tc>
          <w:tcPr>
            <w:tcW w:w="4203" w:type="pct"/>
            <w:vAlign w:val="center"/>
          </w:tcPr>
          <w:p w:rsidR="00041573" w:rsidRPr="00FA7990" w:rsidRDefault="00041573" w:rsidP="009B5134">
            <w:pPr>
              <w:widowControl w:val="0"/>
              <w:suppressAutoHyphens/>
              <w:ind w:left="29"/>
              <w:jc w:val="both"/>
            </w:pPr>
            <w:r w:rsidRPr="00DE6FDD">
              <w:t>Корректировка документации в случае появления замечаний, сделанных в ходе проведения экспертизы.</w:t>
            </w:r>
          </w:p>
        </w:tc>
        <w:tc>
          <w:tcPr>
            <w:tcW w:w="582" w:type="pct"/>
            <w:vAlign w:val="center"/>
          </w:tcPr>
          <w:p w:rsidR="00041573" w:rsidRPr="00DE6FDD" w:rsidRDefault="00041573" w:rsidP="00041573">
            <w:pPr>
              <w:widowControl w:val="0"/>
              <w:suppressAutoHyphens/>
              <w:ind w:left="29"/>
              <w:jc w:val="center"/>
            </w:pPr>
            <w:r w:rsidRPr="00041573">
              <w:t>1 шт.</w:t>
            </w:r>
          </w:p>
        </w:tc>
      </w:tr>
    </w:tbl>
    <w:p w:rsidR="00B12C33" w:rsidRDefault="00B12C33" w:rsidP="009B5134">
      <w:pPr>
        <w:jc w:val="center"/>
        <w:rPr>
          <w:b/>
        </w:rPr>
      </w:pPr>
    </w:p>
    <w:p w:rsidR="00A01BBC" w:rsidRDefault="00A01BBC" w:rsidP="009B5134">
      <w:pPr>
        <w:jc w:val="center"/>
        <w:rPr>
          <w:b/>
        </w:rPr>
      </w:pPr>
      <w:r>
        <w:rPr>
          <w:b/>
        </w:rPr>
        <w:t>Особые условия</w:t>
      </w:r>
      <w:r w:rsidR="00025389">
        <w:rPr>
          <w:b/>
        </w:rPr>
        <w:t>:</w:t>
      </w:r>
    </w:p>
    <w:p w:rsidR="00725ACB" w:rsidRDefault="00725ACB" w:rsidP="00725ACB">
      <w:pPr>
        <w:numPr>
          <w:ilvl w:val="0"/>
          <w:numId w:val="7"/>
        </w:numPr>
        <w:ind w:left="0" w:firstLine="0"/>
        <w:jc w:val="both"/>
        <w:rPr>
          <w:b/>
        </w:rPr>
      </w:pPr>
      <w:r w:rsidRPr="00025389">
        <w:rPr>
          <w:b/>
        </w:rPr>
        <w:t>Требования к производству и качеству работ:</w:t>
      </w:r>
    </w:p>
    <w:p w:rsidR="00A80BC2" w:rsidRDefault="00A80BC2" w:rsidP="00E7155F">
      <w:pPr>
        <w:pStyle w:val="2"/>
        <w:numPr>
          <w:ilvl w:val="1"/>
          <w:numId w:val="7"/>
        </w:numPr>
        <w:tabs>
          <w:tab w:val="clear" w:pos="1440"/>
        </w:tabs>
        <w:ind w:left="567" w:hanging="567"/>
        <w:contextualSpacing/>
      </w:pPr>
      <w:r w:rsidRPr="00231714">
        <w:t>Испытания АИИС КУЭ проводятся по разработанной Исполнителем и согласованной Заказчик</w:t>
      </w:r>
      <w:r w:rsidR="00351C6E">
        <w:t>ом программе. И</w:t>
      </w:r>
      <w:r w:rsidRPr="00231714">
        <w:t>сп</w:t>
      </w:r>
      <w:r w:rsidR="00C6340F">
        <w:t>ытания необходимо провести до 30 июня 2016</w:t>
      </w:r>
      <w:r w:rsidRPr="00231714">
        <w:t> г.</w:t>
      </w:r>
    </w:p>
    <w:p w:rsidR="00A80BC2" w:rsidRDefault="00A80BC2" w:rsidP="00E7155F">
      <w:pPr>
        <w:pStyle w:val="2"/>
        <w:numPr>
          <w:ilvl w:val="1"/>
          <w:numId w:val="7"/>
        </w:numPr>
        <w:tabs>
          <w:tab w:val="clear" w:pos="1440"/>
        </w:tabs>
        <w:ind w:left="567" w:hanging="567"/>
        <w:contextualSpacing/>
      </w:pPr>
      <w:r w:rsidRPr="00231714">
        <w:t>Документация должна разрабатываться с уровнем</w:t>
      </w:r>
      <w:r>
        <w:t xml:space="preserve"> детализации (текстовой, графической) необходимым и достаточным для эксплуатации оборудования и программного обеспечения во всех режимах функционирования. </w:t>
      </w:r>
    </w:p>
    <w:p w:rsidR="00A80BC2" w:rsidRDefault="00A80BC2" w:rsidP="00A80BC2">
      <w:pPr>
        <w:pStyle w:val="2"/>
        <w:numPr>
          <w:ilvl w:val="1"/>
          <w:numId w:val="7"/>
        </w:numPr>
        <w:tabs>
          <w:tab w:val="clear" w:pos="1440"/>
        </w:tabs>
        <w:ind w:left="567" w:hanging="567"/>
        <w:contextualSpacing/>
      </w:pPr>
      <w:r>
        <w:t xml:space="preserve">Должна быть обеспечена навигация по документации на электронных носителях. Структура и оформление документации должны обеспечивать быстрое отыскание необходимых сведений при проведении работ по эксплуатации. </w:t>
      </w:r>
    </w:p>
    <w:p w:rsidR="00266B65" w:rsidRPr="00266B65" w:rsidRDefault="00725ACB" w:rsidP="00B35694">
      <w:pPr>
        <w:contextualSpacing/>
        <w:jc w:val="both"/>
      </w:pPr>
      <w:r w:rsidRPr="00266B65">
        <w:t>По окончанию работ:</w:t>
      </w:r>
    </w:p>
    <w:p w:rsidR="00237037" w:rsidRPr="00C4492D" w:rsidRDefault="009B5134" w:rsidP="00B12C33">
      <w:pPr>
        <w:pStyle w:val="a6"/>
        <w:numPr>
          <w:ilvl w:val="0"/>
          <w:numId w:val="18"/>
        </w:numPr>
        <w:ind w:left="567" w:hanging="501"/>
        <w:jc w:val="both"/>
        <w:rPr>
          <w:rFonts w:ascii="Times New Roman" w:hAnsi="Times New Roman" w:cs="Times New Roman"/>
          <w:sz w:val="24"/>
          <w:szCs w:val="24"/>
        </w:rPr>
      </w:pPr>
      <w:r w:rsidRPr="00237037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A80BC2" w:rsidRPr="00237037">
        <w:rPr>
          <w:rFonts w:ascii="Times New Roman" w:hAnsi="Times New Roman" w:cs="Times New Roman"/>
          <w:sz w:val="24"/>
          <w:szCs w:val="24"/>
        </w:rPr>
        <w:t xml:space="preserve">согласованного/утвержденного </w:t>
      </w:r>
      <w:r w:rsidRPr="00237037">
        <w:rPr>
          <w:rFonts w:ascii="Times New Roman" w:hAnsi="Times New Roman" w:cs="Times New Roman"/>
          <w:sz w:val="24"/>
          <w:szCs w:val="24"/>
        </w:rPr>
        <w:t>акта соответствия АИИС КУЭ ТЭЦ-5 требованиям ОРЭМ</w:t>
      </w:r>
      <w:r w:rsidR="00DE6FDD" w:rsidRPr="00237037">
        <w:rPr>
          <w:rFonts w:ascii="Times New Roman" w:hAnsi="Times New Roman" w:cs="Times New Roman"/>
          <w:sz w:val="24"/>
          <w:szCs w:val="24"/>
        </w:rPr>
        <w:t xml:space="preserve"> и присвоение класса </w:t>
      </w:r>
      <w:r w:rsidR="00C6340F" w:rsidRPr="00237037">
        <w:rPr>
          <w:rFonts w:ascii="Times New Roman" w:hAnsi="Times New Roman" w:cs="Times New Roman"/>
          <w:sz w:val="24"/>
          <w:szCs w:val="24"/>
        </w:rPr>
        <w:t>системе</w:t>
      </w:r>
      <w:r w:rsidR="00A80BC2" w:rsidRPr="00237037">
        <w:rPr>
          <w:rFonts w:ascii="Times New Roman" w:hAnsi="Times New Roman" w:cs="Times New Roman"/>
          <w:sz w:val="24"/>
          <w:szCs w:val="24"/>
        </w:rPr>
        <w:t xml:space="preserve"> в электронном виде (1 экз.), документы на CD/DVD/</w:t>
      </w:r>
      <w:proofErr w:type="spellStart"/>
      <w:r w:rsidR="00A80BC2" w:rsidRPr="00237037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="00A80BC2" w:rsidRPr="00237037">
        <w:rPr>
          <w:rFonts w:ascii="Times New Roman" w:hAnsi="Times New Roman" w:cs="Times New Roman"/>
          <w:sz w:val="24"/>
          <w:szCs w:val="24"/>
        </w:rPr>
        <w:t>-диске) и в бумажном виде (1 экз</w:t>
      </w:r>
      <w:r w:rsidR="00BB702F" w:rsidRPr="00237037">
        <w:rPr>
          <w:rFonts w:ascii="Times New Roman" w:hAnsi="Times New Roman" w:cs="Times New Roman"/>
          <w:sz w:val="24"/>
          <w:szCs w:val="24"/>
        </w:rPr>
        <w:t>.</w:t>
      </w:r>
      <w:r w:rsidR="00A80BC2" w:rsidRPr="00237037">
        <w:rPr>
          <w:rFonts w:ascii="Times New Roman" w:hAnsi="Times New Roman" w:cs="Times New Roman"/>
          <w:sz w:val="24"/>
          <w:szCs w:val="24"/>
        </w:rPr>
        <w:t>).</w:t>
      </w:r>
    </w:p>
    <w:p w:rsidR="00A01BBC" w:rsidRDefault="00A01BBC" w:rsidP="00B35694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2" w:name="_Toc159385167"/>
      <w:bookmarkStart w:id="3" w:name="_Toc157941946"/>
      <w:bookmarkStart w:id="4" w:name="_Toc154983026"/>
      <w:bookmarkStart w:id="5" w:name="_Toc154810998"/>
      <w:bookmarkStart w:id="6" w:name="_Toc154808868"/>
      <w:r>
        <w:rPr>
          <w:b/>
        </w:rPr>
        <w:t>2.1. Общие требования</w:t>
      </w:r>
      <w:bookmarkEnd w:id="2"/>
      <w:bookmarkEnd w:id="3"/>
      <w:bookmarkEnd w:id="4"/>
      <w:bookmarkEnd w:id="5"/>
      <w:bookmarkEnd w:id="6"/>
      <w:r>
        <w:rPr>
          <w:b/>
        </w:rPr>
        <w:t xml:space="preserve"> к подрядной организации:</w:t>
      </w:r>
    </w:p>
    <w:p w:rsidR="00B146FB" w:rsidRPr="0029555B" w:rsidRDefault="00B146FB" w:rsidP="00B12C33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num" w:pos="709"/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9555B">
        <w:rPr>
          <w:rFonts w:ascii="Times New Roman" w:hAnsi="Times New Roman" w:cs="Times New Roman"/>
          <w:sz w:val="24"/>
          <w:szCs w:val="24"/>
        </w:rPr>
        <w:t>иметь опыт успешно реализованных проектов АИИС КУЭ с получением Акта соответствия автоматизированной информационно-измерительной системы коммерческого учета электроэнергии и мощности техническим требованиям ОРЭМ для АИИС КУЭ класса «А» - опыт работ не менее 3-х лет.</w:t>
      </w:r>
    </w:p>
    <w:p w:rsidR="00B12C33" w:rsidRDefault="00B146FB" w:rsidP="00B12C33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num" w:pos="709"/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12C33">
        <w:rPr>
          <w:rFonts w:ascii="Times New Roman" w:hAnsi="Times New Roman" w:cs="Times New Roman"/>
          <w:sz w:val="24"/>
          <w:szCs w:val="24"/>
        </w:rPr>
        <w:t>иметь свидетельство саморегулируемой организации (СРО) о допуске к работам – п. 5.4</w:t>
      </w:r>
      <w:r w:rsidR="00B21AE1" w:rsidRPr="00B12C33">
        <w:rPr>
          <w:rFonts w:ascii="Times New Roman" w:hAnsi="Times New Roman" w:cs="Times New Roman"/>
          <w:sz w:val="24"/>
          <w:szCs w:val="24"/>
        </w:rPr>
        <w:t xml:space="preserve"> «Работы по подготовке проектов наружных сетей электроснабжения не более 110 кВ включительно и их сооружений», п. 5.5. «Работы по подготовке проектов наружных сетей электроснабжения 110 кВ и более и их сооружений», п. 5.6. «Работы по подготовке проектов наружных сетей слаботочных систем»</w:t>
      </w:r>
      <w:r w:rsidRPr="00B12C33">
        <w:rPr>
          <w:rFonts w:ascii="Times New Roman" w:hAnsi="Times New Roman" w:cs="Times New Roman"/>
          <w:sz w:val="24"/>
          <w:szCs w:val="24"/>
        </w:rPr>
        <w:t xml:space="preserve">, </w:t>
      </w:r>
      <w:r w:rsidR="00B21AE1" w:rsidRPr="00B12C33">
        <w:rPr>
          <w:rFonts w:ascii="Times New Roman" w:hAnsi="Times New Roman" w:cs="Times New Roman"/>
          <w:sz w:val="24"/>
          <w:szCs w:val="24"/>
        </w:rPr>
        <w:t>п. 13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 w:rsidRPr="00B12C33">
        <w:rPr>
          <w:rFonts w:ascii="Times New Roman" w:hAnsi="Times New Roman" w:cs="Times New Roman"/>
          <w:sz w:val="24"/>
          <w:szCs w:val="24"/>
        </w:rPr>
        <w:t xml:space="preserve"> раздела II и п. 24.5</w:t>
      </w:r>
      <w:r w:rsidR="00B21AE1" w:rsidRPr="00B12C33">
        <w:rPr>
          <w:rFonts w:ascii="Times New Roman" w:hAnsi="Times New Roman" w:cs="Times New Roman"/>
          <w:sz w:val="24"/>
          <w:szCs w:val="24"/>
        </w:rPr>
        <w:t>. «Пусконаладочные работы коммутационных аппаратов»</w:t>
      </w:r>
      <w:r w:rsidRPr="00B12C33">
        <w:rPr>
          <w:rFonts w:ascii="Times New Roman" w:hAnsi="Times New Roman" w:cs="Times New Roman"/>
          <w:sz w:val="24"/>
          <w:szCs w:val="24"/>
        </w:rPr>
        <w:t xml:space="preserve">, </w:t>
      </w:r>
      <w:r w:rsidR="00C74DE4" w:rsidRPr="00B12C33">
        <w:rPr>
          <w:rFonts w:ascii="Times New Roman" w:hAnsi="Times New Roman" w:cs="Times New Roman"/>
          <w:sz w:val="24"/>
          <w:szCs w:val="24"/>
        </w:rPr>
        <w:t xml:space="preserve">п. </w:t>
      </w:r>
      <w:r w:rsidRPr="00B12C33">
        <w:rPr>
          <w:rFonts w:ascii="Times New Roman" w:hAnsi="Times New Roman" w:cs="Times New Roman"/>
          <w:sz w:val="24"/>
          <w:szCs w:val="24"/>
        </w:rPr>
        <w:t>24.6</w:t>
      </w:r>
      <w:r w:rsidR="00B21AE1" w:rsidRPr="00B12C33">
        <w:rPr>
          <w:rFonts w:ascii="Times New Roman" w:hAnsi="Times New Roman" w:cs="Times New Roman"/>
          <w:sz w:val="24"/>
          <w:szCs w:val="24"/>
        </w:rPr>
        <w:t xml:space="preserve"> </w:t>
      </w:r>
      <w:r w:rsidR="00C74DE4" w:rsidRPr="00B12C33">
        <w:rPr>
          <w:rFonts w:ascii="Times New Roman" w:hAnsi="Times New Roman" w:cs="Times New Roman"/>
          <w:sz w:val="24"/>
          <w:szCs w:val="24"/>
        </w:rPr>
        <w:t>«</w:t>
      </w:r>
      <w:r w:rsidR="00B21AE1" w:rsidRPr="00B12C33">
        <w:rPr>
          <w:rFonts w:ascii="Times New Roman" w:hAnsi="Times New Roman" w:cs="Times New Roman"/>
          <w:sz w:val="24"/>
          <w:szCs w:val="24"/>
        </w:rPr>
        <w:t>Пусконаладочные работы устройств релейной защиты</w:t>
      </w:r>
      <w:r w:rsidR="00C74DE4" w:rsidRPr="00B12C33">
        <w:rPr>
          <w:rFonts w:ascii="Times New Roman" w:hAnsi="Times New Roman" w:cs="Times New Roman"/>
          <w:sz w:val="24"/>
          <w:szCs w:val="24"/>
        </w:rPr>
        <w:t>»</w:t>
      </w:r>
      <w:r w:rsidRPr="00B12C33">
        <w:rPr>
          <w:rFonts w:ascii="Times New Roman" w:hAnsi="Times New Roman" w:cs="Times New Roman"/>
          <w:sz w:val="24"/>
          <w:szCs w:val="24"/>
        </w:rPr>
        <w:t xml:space="preserve">, </w:t>
      </w:r>
      <w:r w:rsidR="00C74DE4" w:rsidRPr="00B12C33">
        <w:rPr>
          <w:rFonts w:ascii="Times New Roman" w:hAnsi="Times New Roman" w:cs="Times New Roman"/>
          <w:sz w:val="24"/>
          <w:szCs w:val="24"/>
        </w:rPr>
        <w:t xml:space="preserve">п. </w:t>
      </w:r>
      <w:r w:rsidRPr="00B12C33">
        <w:rPr>
          <w:rFonts w:ascii="Times New Roman" w:hAnsi="Times New Roman" w:cs="Times New Roman"/>
          <w:sz w:val="24"/>
          <w:szCs w:val="24"/>
        </w:rPr>
        <w:t>24.8</w:t>
      </w:r>
      <w:r w:rsidR="00C74DE4" w:rsidRPr="00B12C33">
        <w:rPr>
          <w:rFonts w:ascii="Times New Roman" w:hAnsi="Times New Roman" w:cs="Times New Roman"/>
          <w:sz w:val="24"/>
          <w:szCs w:val="24"/>
        </w:rPr>
        <w:t xml:space="preserve"> «Пусконаладочные работы систем напряжения и оперативного тока»</w:t>
      </w:r>
      <w:r w:rsidRPr="00B12C33">
        <w:rPr>
          <w:rFonts w:ascii="Times New Roman" w:hAnsi="Times New Roman" w:cs="Times New Roman"/>
          <w:sz w:val="24"/>
          <w:szCs w:val="24"/>
        </w:rPr>
        <w:t xml:space="preserve">, </w:t>
      </w:r>
      <w:r w:rsidR="00C74DE4" w:rsidRPr="00B12C33">
        <w:rPr>
          <w:rFonts w:ascii="Times New Roman" w:hAnsi="Times New Roman" w:cs="Times New Roman"/>
          <w:sz w:val="24"/>
          <w:szCs w:val="24"/>
        </w:rPr>
        <w:t>п.</w:t>
      </w:r>
      <w:r w:rsidRPr="00B12C33">
        <w:rPr>
          <w:rFonts w:ascii="Times New Roman" w:hAnsi="Times New Roman" w:cs="Times New Roman"/>
          <w:sz w:val="24"/>
          <w:szCs w:val="24"/>
        </w:rPr>
        <w:t xml:space="preserve"> 33.1.11</w:t>
      </w:r>
      <w:r w:rsidR="00C74DE4" w:rsidRPr="00B12C33">
        <w:rPr>
          <w:rFonts w:ascii="Times New Roman" w:hAnsi="Times New Roman" w:cs="Times New Roman"/>
          <w:sz w:val="24"/>
          <w:szCs w:val="24"/>
        </w:rPr>
        <w:t xml:space="preserve"> «Тепловые электростанции»</w:t>
      </w:r>
      <w:r w:rsidRPr="00B12C33">
        <w:rPr>
          <w:rFonts w:ascii="Times New Roman" w:hAnsi="Times New Roman" w:cs="Times New Roman"/>
          <w:sz w:val="24"/>
          <w:szCs w:val="24"/>
        </w:rPr>
        <w:t xml:space="preserve"> раздела III «Перечня видов работ...» к Приказу Министерства Регионального развития РФ от 30.12.2009 г. № 624), которые оказывают влияние на безопасность объек</w:t>
      </w:r>
      <w:r w:rsidR="00B12C33">
        <w:rPr>
          <w:rFonts w:ascii="Times New Roman" w:hAnsi="Times New Roman" w:cs="Times New Roman"/>
          <w:sz w:val="24"/>
          <w:szCs w:val="24"/>
        </w:rPr>
        <w:t>тов капитального строительства,</w:t>
      </w:r>
    </w:p>
    <w:p w:rsidR="00B146FB" w:rsidRPr="00B12C33" w:rsidRDefault="00B146FB" w:rsidP="00B12C33">
      <w:pPr>
        <w:pStyle w:val="a6"/>
        <w:widowControl w:val="0"/>
        <w:shd w:val="clear" w:color="auto" w:fill="FFFFFF"/>
        <w:tabs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B12C33">
        <w:rPr>
          <w:rFonts w:ascii="Times New Roman" w:hAnsi="Times New Roman" w:cs="Times New Roman"/>
          <w:sz w:val="24"/>
          <w:szCs w:val="24"/>
        </w:rPr>
        <w:lastRenderedPageBreak/>
        <w:t>включая особо опасные и технически сложные объекты капитального строительства</w:t>
      </w:r>
      <w:r w:rsidR="00B12C33" w:rsidRPr="00B12C33">
        <w:rPr>
          <w:rFonts w:ascii="Times New Roman" w:hAnsi="Times New Roman" w:cs="Times New Roman"/>
          <w:sz w:val="24"/>
          <w:szCs w:val="24"/>
        </w:rPr>
        <w:t>;</w:t>
      </w:r>
    </w:p>
    <w:p w:rsidR="00A80BC2" w:rsidRPr="0029555B" w:rsidRDefault="00D73535" w:rsidP="00B12C33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num" w:pos="709"/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9555B"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A01BBC" w:rsidRPr="0029555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</w:t>
      </w:r>
      <w:r w:rsidRPr="0029555B"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A01BBC" w:rsidRPr="0029555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80BC2" w:rsidRPr="0029555B" w:rsidRDefault="00D73535" w:rsidP="00B12C33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num" w:pos="709"/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9555B">
        <w:rPr>
          <w:rFonts w:ascii="Times New Roman" w:hAnsi="Times New Roman" w:cs="Times New Roman"/>
          <w:spacing w:val="-5"/>
          <w:sz w:val="24"/>
          <w:szCs w:val="24"/>
        </w:rPr>
        <w:t>Исполнитель</w:t>
      </w:r>
      <w:r w:rsidR="00A01BBC" w:rsidRPr="0029555B">
        <w:rPr>
          <w:rFonts w:ascii="Times New Roman" w:hAnsi="Times New Roman" w:cs="Times New Roman"/>
          <w:spacing w:val="-5"/>
          <w:sz w:val="24"/>
          <w:szCs w:val="24"/>
        </w:rPr>
        <w:t xml:space="preserve"> несет ответственность за соблюдение требований природоохранного </w:t>
      </w:r>
      <w:r w:rsidR="00A01BBC" w:rsidRPr="0029555B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</w:t>
      </w:r>
      <w:r w:rsidR="0018705C" w:rsidRPr="0029555B">
        <w:rPr>
          <w:rFonts w:ascii="Times New Roman" w:hAnsi="Times New Roman" w:cs="Times New Roman"/>
          <w:spacing w:val="-4"/>
          <w:sz w:val="24"/>
          <w:szCs w:val="24"/>
        </w:rPr>
        <w:t>ской Федерации</w:t>
      </w:r>
      <w:r w:rsidR="00A01BBC" w:rsidRPr="0029555B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A01BBC" w:rsidRPr="0029555B" w:rsidRDefault="00A01BBC" w:rsidP="00B12C33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num" w:pos="709"/>
          <w:tab w:val="left" w:pos="851"/>
          <w:tab w:val="left" w:pos="99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29"/>
        <w:ind w:left="567" w:right="1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9555B">
        <w:rPr>
          <w:rFonts w:ascii="Times New Roman" w:hAnsi="Times New Roman" w:cs="Times New Roman"/>
          <w:sz w:val="24"/>
          <w:szCs w:val="24"/>
        </w:rPr>
        <w:t>акты сдачи</w:t>
      </w:r>
      <w:r w:rsidR="00B35694" w:rsidRPr="0029555B">
        <w:rPr>
          <w:rFonts w:ascii="Times New Roman" w:hAnsi="Times New Roman" w:cs="Times New Roman"/>
          <w:sz w:val="24"/>
          <w:szCs w:val="24"/>
        </w:rPr>
        <w:t>-</w:t>
      </w:r>
      <w:r w:rsidRPr="0029555B">
        <w:rPr>
          <w:rFonts w:ascii="Times New Roman" w:hAnsi="Times New Roman" w:cs="Times New Roman"/>
          <w:sz w:val="24"/>
          <w:szCs w:val="24"/>
        </w:rPr>
        <w:t>приемки могут быть подписаны Заказчиком пр</w:t>
      </w:r>
      <w:r w:rsidR="00D73535" w:rsidRPr="0029555B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29555B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A01BBC" w:rsidRDefault="00A01BBC" w:rsidP="00B12C33">
      <w:pPr>
        <w:tabs>
          <w:tab w:val="num" w:pos="284"/>
        </w:tabs>
        <w:ind w:left="567" w:hanging="425"/>
        <w:jc w:val="both"/>
        <w:rPr>
          <w:b/>
        </w:rPr>
      </w:pPr>
      <w:bookmarkStart w:id="7" w:name="_Toc159385168"/>
      <w:bookmarkStart w:id="8" w:name="_Toc157941947"/>
      <w:bookmarkStart w:id="9" w:name="_Toc154983027"/>
      <w:bookmarkStart w:id="10" w:name="_Toc154810999"/>
      <w:bookmarkStart w:id="11" w:name="_Toc154808869"/>
      <w:r>
        <w:rPr>
          <w:b/>
        </w:rPr>
        <w:t>2.2. Специальные требования</w:t>
      </w:r>
      <w:bookmarkEnd w:id="7"/>
      <w:bookmarkEnd w:id="8"/>
      <w:bookmarkEnd w:id="9"/>
      <w:bookmarkEnd w:id="10"/>
      <w:bookmarkEnd w:id="11"/>
      <w:r>
        <w:rPr>
          <w:b/>
        </w:rPr>
        <w:t xml:space="preserve"> к персоналу подрядной организации:</w:t>
      </w:r>
    </w:p>
    <w:p w:rsidR="00A01BBC" w:rsidRDefault="00A01BBC" w:rsidP="00B12C33">
      <w:pPr>
        <w:tabs>
          <w:tab w:val="num" w:pos="284"/>
        </w:tabs>
        <w:ind w:left="567" w:hanging="425"/>
        <w:jc w:val="both"/>
      </w:pPr>
      <w:r>
        <w:t xml:space="preserve">- </w:t>
      </w:r>
      <w:r w:rsidR="00A80BC2">
        <w:t xml:space="preserve">   </w:t>
      </w:r>
      <w:r>
        <w:t>персонал должен быть аттестован по вопросам промышленной безопасности;</w:t>
      </w:r>
    </w:p>
    <w:p w:rsidR="00A01BBC" w:rsidRDefault="00B35694" w:rsidP="00B12C33">
      <w:pPr>
        <w:tabs>
          <w:tab w:val="num" w:pos="284"/>
          <w:tab w:val="left" w:pos="426"/>
        </w:tabs>
        <w:ind w:left="567" w:hanging="425"/>
        <w:jc w:val="both"/>
      </w:pPr>
      <w:r>
        <w:t>-</w:t>
      </w:r>
      <w:r>
        <w:tab/>
      </w:r>
      <w:r w:rsidR="00A01BBC"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A01BBC" w:rsidRDefault="001E4FB9" w:rsidP="00B12C33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567" w:hanging="425"/>
        <w:jc w:val="both"/>
      </w:pPr>
      <w:r>
        <w:t>персонал</w:t>
      </w:r>
      <w:r w:rsidR="00A01BBC">
        <w:t xml:space="preserve"> должен организовать своевременное оформление и ведение, исполнительной документации; </w:t>
      </w:r>
    </w:p>
    <w:p w:rsidR="00A01BBC" w:rsidRDefault="00A01BBC" w:rsidP="00B12C33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567" w:hanging="425"/>
        <w:jc w:val="both"/>
      </w:pPr>
      <w:r>
        <w:t>персон</w:t>
      </w:r>
      <w:r w:rsidR="001E4FB9">
        <w:t>ал</w:t>
      </w:r>
      <w:r>
        <w:t xml:space="preserve"> должен обеспечить выполнение работ в соответствии с согласованным графиком работ.</w:t>
      </w:r>
    </w:p>
    <w:p w:rsidR="00862DC4" w:rsidRDefault="00862DC4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4F77AC" w:rsidRDefault="004F77AC" w:rsidP="00931117">
      <w:pPr>
        <w:suppressAutoHyphens/>
        <w:spacing w:line="216" w:lineRule="auto"/>
      </w:pPr>
    </w:p>
    <w:p w:rsidR="004F77AC" w:rsidRDefault="004F77AC" w:rsidP="00931117">
      <w:pPr>
        <w:suppressAutoHyphens/>
        <w:spacing w:line="216" w:lineRule="auto"/>
      </w:pPr>
    </w:p>
    <w:p w:rsidR="00025389" w:rsidRDefault="004F77AC" w:rsidP="00025389">
      <w:pPr>
        <w:suppressAutoHyphens/>
        <w:spacing w:line="276" w:lineRule="auto"/>
      </w:pPr>
      <w:r>
        <w:t>И. о. д</w:t>
      </w:r>
      <w:r w:rsidR="00025389">
        <w:t>иректор</w:t>
      </w:r>
      <w:r>
        <w:t>а</w:t>
      </w:r>
      <w:r w:rsidR="00025389">
        <w:t xml:space="preserve"> ТЭЦ-5 </w:t>
      </w:r>
      <w:r w:rsidR="00025389" w:rsidRPr="000F073A">
        <w:t xml:space="preserve">филиала </w:t>
      </w:r>
    </w:p>
    <w:p w:rsidR="00025389" w:rsidRPr="00E54D1F" w:rsidRDefault="00025389" w:rsidP="00025389">
      <w:pPr>
        <w:suppressAutoHyphens/>
        <w:spacing w:line="276" w:lineRule="auto"/>
      </w:pPr>
      <w:r w:rsidRPr="000F073A">
        <w:t>«Невский» ОАО «ТГК-1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77AC">
        <w:t>Г. А. Кравцан</w:t>
      </w:r>
    </w:p>
    <w:p w:rsidR="00025389" w:rsidRPr="002E7A85" w:rsidRDefault="00025389" w:rsidP="00025389">
      <w:pPr>
        <w:suppressAutoHyphens/>
        <w:spacing w:line="276" w:lineRule="auto"/>
      </w:pPr>
    </w:p>
    <w:p w:rsidR="00025389" w:rsidRDefault="00025389" w:rsidP="00025389">
      <w:pPr>
        <w:suppressAutoHyphens/>
        <w:spacing w:line="276" w:lineRule="auto"/>
      </w:pPr>
    </w:p>
    <w:p w:rsidR="004F77AC" w:rsidRPr="002E7A85" w:rsidRDefault="004F77AC" w:rsidP="00025389">
      <w:pPr>
        <w:suppressAutoHyphens/>
        <w:spacing w:line="276" w:lineRule="auto"/>
      </w:pPr>
    </w:p>
    <w:p w:rsidR="00025389" w:rsidRPr="002E7A85" w:rsidRDefault="00025389" w:rsidP="00025389">
      <w:pPr>
        <w:suppressAutoHyphens/>
        <w:spacing w:line="276" w:lineRule="auto"/>
      </w:pPr>
    </w:p>
    <w:p w:rsidR="00025389" w:rsidRPr="002E7A85" w:rsidRDefault="00025389" w:rsidP="00025389">
      <w:pPr>
        <w:suppressAutoHyphens/>
        <w:spacing w:line="276" w:lineRule="auto"/>
      </w:pPr>
    </w:p>
    <w:p w:rsidR="00AB1E3E" w:rsidRDefault="00AB1E3E" w:rsidP="00AB1E3E">
      <w:pPr>
        <w:rPr>
          <w:b/>
        </w:rPr>
      </w:pPr>
      <w:r>
        <w:rPr>
          <w:b/>
        </w:rPr>
        <w:t>Техническое задание согласовано: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AB1E3E" w:rsidTr="00AB1E3E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3E" w:rsidRDefault="00AB1E3E">
            <w:pPr>
              <w:jc w:val="center"/>
            </w:pPr>
            <w:r>
              <w:t>Согласующий орган Управления ОАО «ТГК-1»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3E" w:rsidRDefault="00AB1E3E">
            <w:pPr>
              <w:jc w:val="center"/>
            </w:pPr>
            <w:r>
              <w:t>Дата согласования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3E" w:rsidRDefault="00AB1E3E">
            <w:pPr>
              <w:jc w:val="center"/>
            </w:pPr>
            <w:r>
              <w:t>Ф.И.О.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3E" w:rsidRDefault="00AB1E3E">
            <w:pPr>
              <w:jc w:val="center"/>
            </w:pPr>
            <w:r>
              <w:t>Подпись</w:t>
            </w:r>
          </w:p>
        </w:tc>
      </w:tr>
      <w:tr w:rsidR="00AB1E3E" w:rsidTr="00AB1E3E">
        <w:trPr>
          <w:trHeight w:val="96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3E" w:rsidRDefault="00AB1E3E">
            <w:pPr>
              <w:jc w:val="center"/>
            </w:pPr>
          </w:p>
          <w:p w:rsidR="00AB1E3E" w:rsidRDefault="00AB1E3E">
            <w:pPr>
              <w:jc w:val="center"/>
            </w:pPr>
            <w:r>
              <w:t>ДЭЭ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3E" w:rsidRDefault="00AB1E3E"/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3E" w:rsidRDefault="00AB1E3E"/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3E" w:rsidRDefault="00AB1E3E"/>
        </w:tc>
      </w:tr>
    </w:tbl>
    <w:p w:rsidR="00AB1E3E" w:rsidRDefault="00AB1E3E" w:rsidP="00AB1E3E"/>
    <w:p w:rsidR="00862DC4" w:rsidRDefault="00862DC4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p w:rsidR="00AA11DC" w:rsidRDefault="00AA11DC" w:rsidP="00931117">
      <w:pPr>
        <w:suppressAutoHyphens/>
        <w:spacing w:line="216" w:lineRule="auto"/>
      </w:pPr>
    </w:p>
    <w:sectPr w:rsidR="00AA11DC" w:rsidSect="00C4492D">
      <w:footerReference w:type="default" r:id="rId7"/>
      <w:pgSz w:w="11909" w:h="16834" w:code="9"/>
      <w:pgMar w:top="567" w:right="567" w:bottom="567" w:left="1418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404" w:rsidRDefault="009A1404" w:rsidP="00B8085D">
      <w:r>
        <w:separator/>
      </w:r>
    </w:p>
  </w:endnote>
  <w:endnote w:type="continuationSeparator" w:id="0">
    <w:p w:rsidR="009A1404" w:rsidRDefault="009A140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404" w:rsidRDefault="009A1404" w:rsidP="00B8085D">
      <w:r>
        <w:separator/>
      </w:r>
    </w:p>
  </w:footnote>
  <w:footnote w:type="continuationSeparator" w:id="0">
    <w:p w:rsidR="009A1404" w:rsidRDefault="009A140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2"/>
      <w:suff w:val="space"/>
      <w:lvlText w:val=" %1 "/>
      <w:lvlJc w:val="left"/>
      <w:pPr>
        <w:tabs>
          <w:tab w:val="num" w:pos="0"/>
        </w:tabs>
        <w:ind w:left="425" w:hanging="283"/>
      </w:pPr>
    </w:lvl>
    <w:lvl w:ilvl="1">
      <w:start w:val="1"/>
      <w:numFmt w:val="decimal"/>
      <w:suff w:val="space"/>
      <w:lvlText w:val=" %1.%2 "/>
      <w:lvlJc w:val="left"/>
      <w:pPr>
        <w:tabs>
          <w:tab w:val="num" w:pos="0"/>
        </w:tabs>
        <w:ind w:left="85" w:hanging="85"/>
      </w:pPr>
    </w:lvl>
    <w:lvl w:ilvl="2">
      <w:start w:val="1"/>
      <w:numFmt w:val="decimal"/>
      <w:lvlText w:val=" %1.%2.%3 "/>
      <w:lvlJc w:val="left"/>
      <w:pPr>
        <w:tabs>
          <w:tab w:val="num" w:pos="283"/>
        </w:tabs>
        <w:ind w:left="283" w:hanging="283"/>
      </w:pPr>
    </w:lvl>
    <w:lvl w:ilvl="3">
      <w:start w:val="1"/>
      <w:numFmt w:val="decimal"/>
      <w:lvlText w:val=" %1.%2.%3.%4 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 %1.%2.%3.%4.%5 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 %1.%2.%3.%4.%5.%6 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 %1.%2.%3.%4.%5.%6.%7 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 %1.%2.%3.%4.%5.%6.%7.%8 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 %1.%2.%3.%4.%5.%6.%7.%8.%9 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A0B77F1"/>
    <w:multiLevelType w:val="hybridMultilevel"/>
    <w:tmpl w:val="3CDC1D78"/>
    <w:lvl w:ilvl="0" w:tplc="83EA32DC">
      <w:start w:val="3"/>
      <w:numFmt w:val="bullet"/>
      <w:lvlText w:val="-"/>
      <w:lvlJc w:val="left"/>
      <w:pPr>
        <w:ind w:left="578" w:hanging="360"/>
      </w:p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1D317B"/>
    <w:multiLevelType w:val="multilevel"/>
    <w:tmpl w:val="140C6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2" w:hanging="1800"/>
      </w:pPr>
      <w:rPr>
        <w:rFonts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333FB"/>
    <w:multiLevelType w:val="hybridMultilevel"/>
    <w:tmpl w:val="A0EAE3D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16EAE"/>
    <w:multiLevelType w:val="hybridMultilevel"/>
    <w:tmpl w:val="BB367FEA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C5C1B"/>
    <w:multiLevelType w:val="hybridMultilevel"/>
    <w:tmpl w:val="772665A6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4018F"/>
    <w:multiLevelType w:val="hybridMultilevel"/>
    <w:tmpl w:val="0F4C1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209E4"/>
    <w:multiLevelType w:val="hybridMultilevel"/>
    <w:tmpl w:val="38FA5C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10"/>
  </w:num>
  <w:num w:numId="8">
    <w:abstractNumId w:val="7"/>
  </w:num>
  <w:num w:numId="9">
    <w:abstractNumId w:val="1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8"/>
  </w:num>
  <w:num w:numId="17">
    <w:abstractNumId w:val="5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5389"/>
    <w:rsid w:val="000264C0"/>
    <w:rsid w:val="00026BBA"/>
    <w:rsid w:val="00031A23"/>
    <w:rsid w:val="00031F58"/>
    <w:rsid w:val="0003287D"/>
    <w:rsid w:val="00032E2F"/>
    <w:rsid w:val="000365CF"/>
    <w:rsid w:val="00041573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877A2"/>
    <w:rsid w:val="000907B2"/>
    <w:rsid w:val="00092F54"/>
    <w:rsid w:val="00097BCC"/>
    <w:rsid w:val="000A0315"/>
    <w:rsid w:val="000A14F1"/>
    <w:rsid w:val="000A514F"/>
    <w:rsid w:val="000A64F8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2EAA"/>
    <w:rsid w:val="0013387A"/>
    <w:rsid w:val="00143436"/>
    <w:rsid w:val="00145128"/>
    <w:rsid w:val="001526C4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3E9B"/>
    <w:rsid w:val="00174A01"/>
    <w:rsid w:val="001770D0"/>
    <w:rsid w:val="001845BB"/>
    <w:rsid w:val="00185515"/>
    <w:rsid w:val="001866E1"/>
    <w:rsid w:val="0018705C"/>
    <w:rsid w:val="0019133C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BF4"/>
    <w:rsid w:val="001C5D13"/>
    <w:rsid w:val="001C750E"/>
    <w:rsid w:val="001D4089"/>
    <w:rsid w:val="001D5AAB"/>
    <w:rsid w:val="001D5F92"/>
    <w:rsid w:val="001E02FA"/>
    <w:rsid w:val="001E43EB"/>
    <w:rsid w:val="001E4FB9"/>
    <w:rsid w:val="001E5043"/>
    <w:rsid w:val="001E6197"/>
    <w:rsid w:val="00216669"/>
    <w:rsid w:val="002205C2"/>
    <w:rsid w:val="002308F1"/>
    <w:rsid w:val="00233BE0"/>
    <w:rsid w:val="00236D3F"/>
    <w:rsid w:val="00237037"/>
    <w:rsid w:val="002410BF"/>
    <w:rsid w:val="00245077"/>
    <w:rsid w:val="0025082D"/>
    <w:rsid w:val="002570E8"/>
    <w:rsid w:val="00260F71"/>
    <w:rsid w:val="00264EA4"/>
    <w:rsid w:val="00266B65"/>
    <w:rsid w:val="0027406F"/>
    <w:rsid w:val="00276EA8"/>
    <w:rsid w:val="0028292A"/>
    <w:rsid w:val="00283828"/>
    <w:rsid w:val="00284DEE"/>
    <w:rsid w:val="002908A1"/>
    <w:rsid w:val="00292645"/>
    <w:rsid w:val="0029555B"/>
    <w:rsid w:val="002A3243"/>
    <w:rsid w:val="002A6401"/>
    <w:rsid w:val="002A7DF7"/>
    <w:rsid w:val="002B1116"/>
    <w:rsid w:val="002B1711"/>
    <w:rsid w:val="002B4CE3"/>
    <w:rsid w:val="002B69AB"/>
    <w:rsid w:val="002B7750"/>
    <w:rsid w:val="002C062A"/>
    <w:rsid w:val="002C6981"/>
    <w:rsid w:val="002C7745"/>
    <w:rsid w:val="002D293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534B"/>
    <w:rsid w:val="0034665C"/>
    <w:rsid w:val="0034698A"/>
    <w:rsid w:val="00351C6E"/>
    <w:rsid w:val="0036110E"/>
    <w:rsid w:val="00367111"/>
    <w:rsid w:val="003672B3"/>
    <w:rsid w:val="0037459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6E9"/>
    <w:rsid w:val="00430C44"/>
    <w:rsid w:val="00430D63"/>
    <w:rsid w:val="004335EB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9DA"/>
    <w:rsid w:val="004D5535"/>
    <w:rsid w:val="004E1FAA"/>
    <w:rsid w:val="004E3F68"/>
    <w:rsid w:val="004E5EAE"/>
    <w:rsid w:val="004F109D"/>
    <w:rsid w:val="004F461D"/>
    <w:rsid w:val="004F77AC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27B7E"/>
    <w:rsid w:val="005306F0"/>
    <w:rsid w:val="0053621D"/>
    <w:rsid w:val="00536FE0"/>
    <w:rsid w:val="0053710B"/>
    <w:rsid w:val="005402DD"/>
    <w:rsid w:val="0055052A"/>
    <w:rsid w:val="0055199B"/>
    <w:rsid w:val="00555D0D"/>
    <w:rsid w:val="005572D8"/>
    <w:rsid w:val="00580488"/>
    <w:rsid w:val="00586EA7"/>
    <w:rsid w:val="00591C6A"/>
    <w:rsid w:val="00593676"/>
    <w:rsid w:val="005937AA"/>
    <w:rsid w:val="005A1053"/>
    <w:rsid w:val="005A283C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2EA4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6D06"/>
    <w:rsid w:val="006C1181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3450"/>
    <w:rsid w:val="00711AD0"/>
    <w:rsid w:val="00717F83"/>
    <w:rsid w:val="00725ACB"/>
    <w:rsid w:val="00730335"/>
    <w:rsid w:val="0073168D"/>
    <w:rsid w:val="00735298"/>
    <w:rsid w:val="00742F80"/>
    <w:rsid w:val="00745153"/>
    <w:rsid w:val="00746DDF"/>
    <w:rsid w:val="00747558"/>
    <w:rsid w:val="00760816"/>
    <w:rsid w:val="007618A2"/>
    <w:rsid w:val="00764937"/>
    <w:rsid w:val="00772F57"/>
    <w:rsid w:val="00775748"/>
    <w:rsid w:val="00776615"/>
    <w:rsid w:val="00780A35"/>
    <w:rsid w:val="0078294B"/>
    <w:rsid w:val="00784135"/>
    <w:rsid w:val="007860BE"/>
    <w:rsid w:val="00787B58"/>
    <w:rsid w:val="00791C64"/>
    <w:rsid w:val="00792621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86EC6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3979"/>
    <w:rsid w:val="00935860"/>
    <w:rsid w:val="009405DF"/>
    <w:rsid w:val="009501A4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404"/>
    <w:rsid w:val="009A2D9B"/>
    <w:rsid w:val="009A31CA"/>
    <w:rsid w:val="009A3C4C"/>
    <w:rsid w:val="009A7E8E"/>
    <w:rsid w:val="009B00B5"/>
    <w:rsid w:val="009B1840"/>
    <w:rsid w:val="009B5134"/>
    <w:rsid w:val="009B5248"/>
    <w:rsid w:val="009C360B"/>
    <w:rsid w:val="009C3E8B"/>
    <w:rsid w:val="009C46A8"/>
    <w:rsid w:val="009C4AA3"/>
    <w:rsid w:val="009C7B31"/>
    <w:rsid w:val="009D7DDE"/>
    <w:rsid w:val="009E0A19"/>
    <w:rsid w:val="009E1594"/>
    <w:rsid w:val="009E210B"/>
    <w:rsid w:val="009E34AE"/>
    <w:rsid w:val="009F0C99"/>
    <w:rsid w:val="009F3F55"/>
    <w:rsid w:val="009F71F1"/>
    <w:rsid w:val="00A01AE3"/>
    <w:rsid w:val="00A01BBC"/>
    <w:rsid w:val="00A0249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43ED"/>
    <w:rsid w:val="00A553ED"/>
    <w:rsid w:val="00A557CA"/>
    <w:rsid w:val="00A55CBE"/>
    <w:rsid w:val="00A576BC"/>
    <w:rsid w:val="00A60DA6"/>
    <w:rsid w:val="00A60F41"/>
    <w:rsid w:val="00A63521"/>
    <w:rsid w:val="00A67FB3"/>
    <w:rsid w:val="00A743F3"/>
    <w:rsid w:val="00A80BC2"/>
    <w:rsid w:val="00A8135B"/>
    <w:rsid w:val="00A83957"/>
    <w:rsid w:val="00A85F62"/>
    <w:rsid w:val="00A91067"/>
    <w:rsid w:val="00A93057"/>
    <w:rsid w:val="00AA0960"/>
    <w:rsid w:val="00AA11DC"/>
    <w:rsid w:val="00AA13B6"/>
    <w:rsid w:val="00AA6331"/>
    <w:rsid w:val="00AA6BB8"/>
    <w:rsid w:val="00AB1E3E"/>
    <w:rsid w:val="00AB34F1"/>
    <w:rsid w:val="00AB6521"/>
    <w:rsid w:val="00AC3789"/>
    <w:rsid w:val="00AD0F4C"/>
    <w:rsid w:val="00AD14D1"/>
    <w:rsid w:val="00AD7A00"/>
    <w:rsid w:val="00AF1289"/>
    <w:rsid w:val="00B00211"/>
    <w:rsid w:val="00B00AD3"/>
    <w:rsid w:val="00B036C8"/>
    <w:rsid w:val="00B07F85"/>
    <w:rsid w:val="00B1090D"/>
    <w:rsid w:val="00B12BE0"/>
    <w:rsid w:val="00B12C33"/>
    <w:rsid w:val="00B146FB"/>
    <w:rsid w:val="00B15A30"/>
    <w:rsid w:val="00B21AE1"/>
    <w:rsid w:val="00B249D7"/>
    <w:rsid w:val="00B277A6"/>
    <w:rsid w:val="00B31F01"/>
    <w:rsid w:val="00B32381"/>
    <w:rsid w:val="00B32CC8"/>
    <w:rsid w:val="00B32F4E"/>
    <w:rsid w:val="00B34525"/>
    <w:rsid w:val="00B35694"/>
    <w:rsid w:val="00B432AC"/>
    <w:rsid w:val="00B459AB"/>
    <w:rsid w:val="00B4650B"/>
    <w:rsid w:val="00B54B85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6E65"/>
    <w:rsid w:val="00B9736C"/>
    <w:rsid w:val="00B9760D"/>
    <w:rsid w:val="00BA4CB0"/>
    <w:rsid w:val="00BB48AE"/>
    <w:rsid w:val="00BB59AE"/>
    <w:rsid w:val="00BB702F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492D"/>
    <w:rsid w:val="00C4590E"/>
    <w:rsid w:val="00C4697B"/>
    <w:rsid w:val="00C4699B"/>
    <w:rsid w:val="00C46E65"/>
    <w:rsid w:val="00C50AF5"/>
    <w:rsid w:val="00C50EE2"/>
    <w:rsid w:val="00C53514"/>
    <w:rsid w:val="00C62C34"/>
    <w:rsid w:val="00C6340F"/>
    <w:rsid w:val="00C666D1"/>
    <w:rsid w:val="00C6676C"/>
    <w:rsid w:val="00C73ADB"/>
    <w:rsid w:val="00C73CE5"/>
    <w:rsid w:val="00C74DE4"/>
    <w:rsid w:val="00C77FCF"/>
    <w:rsid w:val="00C818C8"/>
    <w:rsid w:val="00C851C7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6582"/>
    <w:rsid w:val="00D478D2"/>
    <w:rsid w:val="00D506F3"/>
    <w:rsid w:val="00D51EA9"/>
    <w:rsid w:val="00D533B2"/>
    <w:rsid w:val="00D55995"/>
    <w:rsid w:val="00D57D11"/>
    <w:rsid w:val="00D70604"/>
    <w:rsid w:val="00D73535"/>
    <w:rsid w:val="00D749DE"/>
    <w:rsid w:val="00D76E59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6FDD"/>
    <w:rsid w:val="00E13557"/>
    <w:rsid w:val="00E15897"/>
    <w:rsid w:val="00E17400"/>
    <w:rsid w:val="00E2314A"/>
    <w:rsid w:val="00E260DA"/>
    <w:rsid w:val="00E319B3"/>
    <w:rsid w:val="00E3606B"/>
    <w:rsid w:val="00E360A2"/>
    <w:rsid w:val="00E43227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15C4F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129D"/>
    <w:rsid w:val="00F7562C"/>
    <w:rsid w:val="00F766D1"/>
    <w:rsid w:val="00F822E0"/>
    <w:rsid w:val="00F826B4"/>
    <w:rsid w:val="00F91E16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AFEAA-2B71-4084-8DD1-72A1BAB1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2 пункт раздела"/>
    <w:basedOn w:val="a9"/>
    <w:rsid w:val="00A80BC2"/>
    <w:pPr>
      <w:widowControl w:val="0"/>
      <w:numPr>
        <w:numId w:val="15"/>
      </w:numPr>
      <w:tabs>
        <w:tab w:val="clear" w:pos="0"/>
        <w:tab w:val="num" w:pos="360"/>
        <w:tab w:val="num" w:pos="1440"/>
      </w:tabs>
      <w:suppressAutoHyphens/>
      <w:spacing w:before="57" w:after="170" w:line="252" w:lineRule="auto"/>
      <w:ind w:left="12" w:firstLine="12"/>
      <w:jc w:val="both"/>
    </w:pPr>
    <w:rPr>
      <w:rFonts w:eastAsia="SimSun" w:cs="Tahoma"/>
      <w:bCs/>
      <w:kern w:val="1"/>
      <w:lang w:eastAsia="hi-IN" w:bidi="hi-IN"/>
    </w:rPr>
  </w:style>
  <w:style w:type="paragraph" w:styleId="a9">
    <w:name w:val="Body Text"/>
    <w:basedOn w:val="a"/>
    <w:link w:val="aa"/>
    <w:uiPriority w:val="99"/>
    <w:semiHidden/>
    <w:unhideWhenUsed/>
    <w:rsid w:val="00A80BC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0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Красная строка2"/>
    <w:basedOn w:val="a9"/>
    <w:rsid w:val="00A80BC2"/>
    <w:pPr>
      <w:widowControl w:val="0"/>
      <w:suppressAutoHyphens/>
      <w:spacing w:before="57" w:after="113" w:line="264" w:lineRule="auto"/>
      <w:ind w:firstLine="680"/>
      <w:jc w:val="both"/>
    </w:pPr>
    <w:rPr>
      <w:rFonts w:eastAsia="SimSun" w:cs="Tahoma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Никитина Инна Анатольевна</cp:lastModifiedBy>
  <cp:revision>75</cp:revision>
  <cp:lastPrinted>2015-09-22T06:16:00Z</cp:lastPrinted>
  <dcterms:created xsi:type="dcterms:W3CDTF">2012-07-13T09:51:00Z</dcterms:created>
  <dcterms:modified xsi:type="dcterms:W3CDTF">2015-09-30T08:54:00Z</dcterms:modified>
</cp:coreProperties>
</file>